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 </w:t>
      </w:r>
    </w:p>
    <w:p w:rsidR="00FD0C1B" w:rsidRPr="00B93C20" w:rsidRDefault="00FD0C1B" w:rsidP="00FD0C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r w:rsidRPr="00B93C20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Буклет для родителей</w:t>
      </w:r>
    </w:p>
    <w:p w:rsidR="00FD0C1B" w:rsidRPr="00B93C20" w:rsidRDefault="00FD0C1B" w:rsidP="00FD0C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r w:rsidRPr="00B93C20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на тему:</w:t>
      </w:r>
    </w:p>
    <w:p w:rsidR="00FD0C1B" w:rsidRPr="00FD0C1B" w:rsidRDefault="00FD0C1B" w:rsidP="00B93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«</w:t>
      </w:r>
      <w:bookmarkStart w:id="0" w:name="_GoBack"/>
      <w:r w:rsidRPr="00B93C20"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  <w:t xml:space="preserve">Что такое </w:t>
      </w:r>
      <w:proofErr w:type="spellStart"/>
      <w:r w:rsidRPr="00B93C20"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  <w:t>видеотренажер</w:t>
      </w:r>
      <w:bookmarkEnd w:id="0"/>
      <w:proofErr w:type="spellEnd"/>
      <w:r w:rsidRPr="00FD0C1B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».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780"/>
      </w:tblGrid>
      <w:tr w:rsidR="00FD0C1B" w:rsidRPr="00FD0C1B" w:rsidTr="00FD0C1B">
        <w:trPr>
          <w:gridAfter w:val="1"/>
          <w:tblCellSpacing w:w="0" w:type="dxa"/>
        </w:trPr>
        <w:tc>
          <w:tcPr>
            <w:tcW w:w="120" w:type="dxa"/>
            <w:shd w:val="clear" w:color="auto" w:fill="FFFFFF"/>
            <w:vAlign w:val="center"/>
            <w:hideMark/>
          </w:tcPr>
          <w:p w:rsidR="00FD0C1B" w:rsidRPr="00FD0C1B" w:rsidRDefault="00FD0C1B" w:rsidP="00FD0C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D0C1B" w:rsidRPr="00FD0C1B" w:rsidTr="00FD0C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C1B" w:rsidRPr="00FD0C1B" w:rsidRDefault="00FD0C1B" w:rsidP="00FD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C1B" w:rsidRPr="00FD0C1B" w:rsidRDefault="00FD0C1B" w:rsidP="00FD0C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C1B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1ACC7256" wp14:editId="50769911">
                  <wp:extent cx="5772150" cy="3162300"/>
                  <wp:effectExtent l="0" t="0" r="0" b="0"/>
                  <wp:docPr id="2" name="Рисунок 2" descr="https://documents.infourok.ru/6e8f1b31-859a-4e0a-8915-b1fb2e4a8bfc/0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6e8f1b31-859a-4e0a-8915-b1fb2e4a8bfc/0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C1B" w:rsidRPr="00FD0C1B" w:rsidRDefault="00FD0C1B" w:rsidP="00FD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 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 xml:space="preserve">«Психологический </w:t>
      </w:r>
      <w:proofErr w:type="spellStart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видеотренажер</w:t>
      </w:r>
      <w:proofErr w:type="spellEnd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»</w:t>
      </w: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-эффективный интерактивный ресурс, который содержит целый ряд сказок-тренажеров о наиболее часто встречающихся трудных ситуациях в семьях с детьми, а также задания для родителей, педагогов-психологов и дошкольников, направленные на формирование умения находить конструктивные решения в кризисных ситуациях и формирование гармоничных детско-родительских отношений.</w:t>
      </w:r>
    </w:p>
    <w:p w:rsidR="00FD0C1B" w:rsidRPr="00FD0C1B" w:rsidRDefault="00FD0C1B" w:rsidP="00FD0C1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 xml:space="preserve">Цель «психологического </w:t>
      </w:r>
      <w:proofErr w:type="spellStart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видеотренажера</w:t>
      </w:r>
      <w:proofErr w:type="spellEnd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»:</w:t>
      </w:r>
      <w:r w:rsidRPr="00FD0C1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расширение представлений у родителей (из семей с детьми, попавших в трудную жизненную ситуацию) об эффективных способах, выявляющих необходимые ресурсы каждого члена семьи и способствующих принятию успешного решения.</w:t>
      </w:r>
    </w:p>
    <w:p w:rsidR="00FD0C1B" w:rsidRPr="00FD0C1B" w:rsidRDefault="00FD0C1B" w:rsidP="00FD0C1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D0C1B" w:rsidRPr="00FD0C1B" w:rsidRDefault="00FD0C1B" w:rsidP="00FD0C1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 xml:space="preserve">Задачи «психологического </w:t>
      </w:r>
      <w:proofErr w:type="spellStart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видеотренажера</w:t>
      </w:r>
      <w:proofErr w:type="spellEnd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»: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 xml:space="preserve">- повысить уровень </w:t>
      </w:r>
      <w:proofErr w:type="gramStart"/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грамотности  родителей</w:t>
      </w:r>
      <w:proofErr w:type="gramEnd"/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 психологических приемах, способствующих сохранению контакта с ребенком в сложной ситуации;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развивать способность комментировать схожие ситуации, чтобы лучше </w:t>
      </w:r>
      <w:proofErr w:type="gramStart"/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понять</w:t>
      </w:r>
      <w:proofErr w:type="gramEnd"/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как самого ребёнка, так и себя;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способствовать формированию предпосылок принятия самой проблемной ситуации и путей ее решения.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привлечь внимание общественности к теме ответственного </w:t>
      </w:r>
      <w:proofErr w:type="spellStart"/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родительства</w:t>
      </w:r>
      <w:proofErr w:type="spellEnd"/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 xml:space="preserve">Преимущества интерактивного </w:t>
      </w:r>
      <w:proofErr w:type="spellStart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видеотренажёра</w:t>
      </w:r>
      <w:proofErr w:type="spellEnd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 xml:space="preserve"> для </w:t>
      </w:r>
      <w:proofErr w:type="gramStart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родителей :</w:t>
      </w:r>
      <w:proofErr w:type="gramEnd"/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дает возможность родителям взглянуть на многие жизненные ситуации со стороны и с разных сторон;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9585"/>
      </w:tblGrid>
      <w:tr w:rsidR="00FD0C1B" w:rsidRPr="00FD0C1B" w:rsidTr="00FD0C1B">
        <w:trPr>
          <w:gridAfter w:val="1"/>
          <w:trHeight w:val="180"/>
          <w:tblCellSpacing w:w="0" w:type="dxa"/>
        </w:trPr>
        <w:tc>
          <w:tcPr>
            <w:tcW w:w="315" w:type="dxa"/>
            <w:shd w:val="clear" w:color="auto" w:fill="FFFFFF"/>
            <w:vAlign w:val="center"/>
            <w:hideMark/>
          </w:tcPr>
          <w:p w:rsidR="00FD0C1B" w:rsidRPr="00FD0C1B" w:rsidRDefault="00FD0C1B" w:rsidP="00FD0C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D0C1B" w:rsidRPr="00FD0C1B" w:rsidTr="00FD0C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C1B" w:rsidRPr="00FD0C1B" w:rsidRDefault="00FD0C1B" w:rsidP="00FD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C1B" w:rsidRPr="00FD0C1B" w:rsidRDefault="00FD0C1B" w:rsidP="00FD0C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FD0C1B" w:rsidRPr="00FD0C1B" w:rsidRDefault="00FD0C1B" w:rsidP="00FD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научиться понимать и принимать точку зрения ребенка;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позволяет совершить «виртуальные» ошибки, для того чтобы в будущем не допустить подобных ошибок в реальной жизни.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Курс «психологических </w:t>
      </w:r>
      <w:proofErr w:type="spellStart"/>
      <w:proofErr w:type="gramStart"/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видеотренажеров</w:t>
      </w:r>
      <w:proofErr w:type="spellEnd"/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  затрагивает</w:t>
      </w:r>
      <w:proofErr w:type="gramEnd"/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сложную тему детско-родительских отношений и наглядно показывает, что взрослый не всегда прав и что нужно искать конструктивные пути решения.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 xml:space="preserve">Интерактивные сказки-тренажеры или </w:t>
      </w:r>
      <w:proofErr w:type="spellStart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видеотренажеры</w:t>
      </w:r>
      <w:proofErr w:type="spellEnd"/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 xml:space="preserve"> для родителей, попавших в трудную жизненную ситуацию</w:t>
      </w:r>
      <w:r w:rsidRPr="00FD0C1B">
        <w:rPr>
          <w:rFonts w:ascii="Arial" w:eastAsia="Times New Roman" w:hAnsi="Arial" w:cs="Arial"/>
          <w:b/>
          <w:bCs/>
          <w:color w:val="004586"/>
          <w:sz w:val="32"/>
          <w:szCs w:val="32"/>
          <w:lang w:eastAsia="ru-RU"/>
        </w:rPr>
        <w:t> </w:t>
      </w:r>
      <w:r w:rsidRPr="00FD0C1B">
        <w:rPr>
          <w:rFonts w:ascii="Arial" w:eastAsia="Times New Roman" w:hAnsi="Arial" w:cs="Arial"/>
          <w:b/>
          <w:bCs/>
          <w:color w:val="004586"/>
          <w:sz w:val="28"/>
          <w:szCs w:val="28"/>
          <w:lang w:eastAsia="ru-RU"/>
        </w:rPr>
        <w:t>по мотивам сказок</w:t>
      </w: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представлены в виде презентаций, где рассматриваются различные ситуации, которые потенциально могут превратиться в дискуссию, и где каждому предлагается сделать свой выбор, как бы он повел себя в данном случае. В зависимости от выбора ситуация развивается дальше: спор или «усиливается», или «затухает» – доводится до логического завершения к радости обеих сторон.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004586"/>
          <w:sz w:val="28"/>
          <w:szCs w:val="28"/>
          <w:lang w:eastAsia="ru-RU"/>
        </w:rPr>
        <w:t xml:space="preserve">Основная идея «психологического </w:t>
      </w:r>
      <w:proofErr w:type="spellStart"/>
      <w:r w:rsidRPr="00FD0C1B">
        <w:rPr>
          <w:rFonts w:ascii="Arial" w:eastAsia="Times New Roman" w:hAnsi="Arial" w:cs="Arial"/>
          <w:color w:val="004586"/>
          <w:sz w:val="28"/>
          <w:szCs w:val="28"/>
          <w:lang w:eastAsia="ru-RU"/>
        </w:rPr>
        <w:t>видеотренажера</w:t>
      </w:r>
      <w:proofErr w:type="spellEnd"/>
      <w:r w:rsidRPr="00FD0C1B">
        <w:rPr>
          <w:rFonts w:ascii="Arial" w:eastAsia="Times New Roman" w:hAnsi="Arial" w:cs="Arial"/>
          <w:color w:val="004586"/>
          <w:sz w:val="28"/>
          <w:szCs w:val="28"/>
          <w:lang w:eastAsia="ru-RU"/>
        </w:rPr>
        <w:t>» – «Не бывает универсальных ответов для всех сложных ситуаций. Но всегда можно найти конструктивное решение. Главное – желание услышать друг друга».</w:t>
      </w:r>
    </w:p>
    <w:p w:rsidR="00FD0C1B" w:rsidRPr="00FD0C1B" w:rsidRDefault="00FD0C1B" w:rsidP="00FD0C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0C1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37D0" w:rsidRDefault="00DA37D0"/>
    <w:sectPr w:rsidR="00DA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32"/>
    <w:rsid w:val="00757232"/>
    <w:rsid w:val="00B93C20"/>
    <w:rsid w:val="00DA37D0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C5751-CAB0-4970-8AC0-960B7476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2023-07-09T10:16:00Z</dcterms:created>
  <dcterms:modified xsi:type="dcterms:W3CDTF">2023-07-10T08:13:00Z</dcterms:modified>
</cp:coreProperties>
</file>