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0" w:rsidRDefault="00E72170" w:rsidP="00AF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DBA" w:rsidRPr="00EB0D0A" w:rsidRDefault="00EB0D0A" w:rsidP="00EB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4 общее собр тру  коллекти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4 общее собр тру  коллекти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DBA" w:rsidRPr="00C26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BB4" w:rsidRPr="00C26B73" w:rsidRDefault="00797BB4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Общего собрания 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lastRenderedPageBreak/>
        <w:t>2.1. Общее собрание содействует осуществлению  управленческих начал, развитию инициативы трудового коллектива.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F5DBA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97BB4" w:rsidRPr="00C26B73" w:rsidRDefault="00797BB4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Функции Общего собрания 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·         избрание представителей в комиссии по трудовым спорам в Учреждении;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·         принятие в установленном порядке Коллективного договора;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·         принятие Правил внутреннего трудового распорядка;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·         рассмотрение и принятие Устава Учреждения, дополнений и изменений к нему;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·         принятие программы развития  учреждения;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·         утверждение коллективных требований к Работодателю;</w:t>
      </w:r>
    </w:p>
    <w:p w:rsidR="00AF5DBA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797BB4" w:rsidRPr="00C26B73" w:rsidRDefault="00797BB4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Общего собрания 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4.1. Общее собрание имеет право: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  участвовать в управлении учреждением;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4.2. Каждый член Общего собрания имеет право: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AF5DBA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97BB4" w:rsidRPr="00C26B73" w:rsidRDefault="00797BB4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Организация управления Общим собранием 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5.1. В состав Общего собрания входят все работники учреждения.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5.4. Председатель Общего собрания: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Общего собрания;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информирует членов трудового коллектива о предстоящем заседании;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и проведение заседания;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определяет повестку дня;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контролирует выполнение решений.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5.5. Общее собрание собирается не реже 2 раз в календарный год.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5.6. Общее собрание считается правомочным, если на нем присутствует не менее 2/3 работников ДОУ.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5.7. Решение Общего собрания принимается простым большинством голосов открытым голосованием.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5.8. Решение Общего собрания считается принятым, если за него проголосовало не менее 2/3 присутствующих.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lastRenderedPageBreak/>
        <w:t>5.9.  Решения Общего собрания  реализуются через приказы и распоряжения заведующего ДОУ.</w:t>
      </w:r>
    </w:p>
    <w:p w:rsidR="00AF5DBA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 xml:space="preserve">5.10. Решение Общего собрания </w:t>
      </w:r>
      <w:proofErr w:type="gramStart"/>
      <w:r w:rsidRPr="00C26B73">
        <w:rPr>
          <w:rFonts w:ascii="Times New Roman" w:eastAsia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C26B73">
        <w:rPr>
          <w:rFonts w:ascii="Times New Roman" w:eastAsia="Times New Roman" w:hAnsi="Times New Roman" w:cs="Times New Roman"/>
          <w:sz w:val="24"/>
          <w:szCs w:val="24"/>
        </w:rPr>
        <w:t xml:space="preserve"> для всех членов трудового коллектива.</w:t>
      </w:r>
    </w:p>
    <w:p w:rsidR="00797BB4" w:rsidRPr="00C26B73" w:rsidRDefault="00797BB4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</w:rPr>
        <w:t>6. Взаимосвязь с другими органами самоуправления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AF5DBA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797BB4" w:rsidRPr="00C26B73" w:rsidRDefault="00797BB4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Ответственность Общего собрания 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7.1. Общее собрание несет ответственность: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  за выполнение, выполнение не в полном объеме или невыполнение закрепленных за ним задач и функций;</w:t>
      </w:r>
    </w:p>
    <w:p w:rsidR="00AF5DBA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-  соответствие принимаемых решений законодательству РФ, нормативно-правовым актам.</w:t>
      </w:r>
    </w:p>
    <w:p w:rsidR="00797BB4" w:rsidRPr="00C26B73" w:rsidRDefault="00797BB4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Делопроизводство Общего собрания 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8.1. Заседания Общего собрания оформляются протоколом.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8.2. В протоколе фиксируются: дата проведения,</w:t>
      </w:r>
      <w:r w:rsidR="00797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B73">
        <w:rPr>
          <w:rFonts w:ascii="Times New Roman" w:eastAsia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</w:t>
      </w:r>
      <w:proofErr w:type="gramStart"/>
      <w:r w:rsidRPr="00C26B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26B7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C26B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26B73">
        <w:rPr>
          <w:rFonts w:ascii="Times New Roman" w:eastAsia="Times New Roman" w:hAnsi="Times New Roman" w:cs="Times New Roman"/>
          <w:sz w:val="24"/>
          <w:szCs w:val="24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8.3. Протоколы подписываются председателем и секретарем Общего собрания.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8.4. Нумерация протоколов ведется от начала календарного  года.</w:t>
      </w:r>
    </w:p>
    <w:p w:rsidR="00AF5DBA" w:rsidRPr="00C26B73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AF5DBA" w:rsidRPr="00884F60" w:rsidRDefault="00AF5DBA" w:rsidP="0079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B73">
        <w:rPr>
          <w:rFonts w:ascii="Times New Roman" w:eastAsia="Times New Roman" w:hAnsi="Times New Roman" w:cs="Times New Roman"/>
          <w:sz w:val="24"/>
          <w:szCs w:val="24"/>
        </w:rPr>
        <w:t>8.6. Журнал протоколов Общего собрания хранится в делах учреждения  (50 лет) и передается по акту (при смене руководителя) передачей</w:t>
      </w:r>
      <w:r w:rsidRPr="00884F60">
        <w:rPr>
          <w:rFonts w:ascii="Times New Roman" w:eastAsia="Times New Roman" w:hAnsi="Times New Roman" w:cs="Times New Roman"/>
          <w:sz w:val="28"/>
          <w:szCs w:val="28"/>
        </w:rPr>
        <w:t xml:space="preserve"> в архив.</w:t>
      </w:r>
    </w:p>
    <w:sectPr w:rsidR="00AF5DBA" w:rsidRPr="00884F60" w:rsidSect="0093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46D7"/>
    <w:multiLevelType w:val="multilevel"/>
    <w:tmpl w:val="A76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BA"/>
    <w:rsid w:val="000D0EA4"/>
    <w:rsid w:val="001C0DA3"/>
    <w:rsid w:val="00273C67"/>
    <w:rsid w:val="003A3C70"/>
    <w:rsid w:val="004338A8"/>
    <w:rsid w:val="0049483C"/>
    <w:rsid w:val="004D487F"/>
    <w:rsid w:val="00761CB4"/>
    <w:rsid w:val="00797BB4"/>
    <w:rsid w:val="0086304C"/>
    <w:rsid w:val="00884F60"/>
    <w:rsid w:val="00931385"/>
    <w:rsid w:val="00AF5DBA"/>
    <w:rsid w:val="00B36FF9"/>
    <w:rsid w:val="00C26B73"/>
    <w:rsid w:val="00CC702E"/>
    <w:rsid w:val="00E72170"/>
    <w:rsid w:val="00E903D2"/>
    <w:rsid w:val="00E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85"/>
  </w:style>
  <w:style w:type="paragraph" w:styleId="1">
    <w:name w:val="heading 1"/>
    <w:basedOn w:val="a"/>
    <w:link w:val="10"/>
    <w:uiPriority w:val="9"/>
    <w:qFormat/>
    <w:rsid w:val="00AF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5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5DB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readcrumbs">
    <w:name w:val="breadcrumbs"/>
    <w:basedOn w:val="a"/>
    <w:rsid w:val="00A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5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5DB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5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5DBA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a"/>
    <w:rsid w:val="00A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2015-02-10T17:15:00Z</dcterms:created>
  <dcterms:modified xsi:type="dcterms:W3CDTF">2016-03-05T10:07:00Z</dcterms:modified>
</cp:coreProperties>
</file>